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39B2" w14:textId="7FE01B42" w:rsidR="00EA7051" w:rsidRDefault="00EA7051">
      <w:pPr>
        <w:rPr>
          <w:b/>
          <w:bCs/>
        </w:rPr>
      </w:pPr>
      <w:r>
        <w:rPr>
          <w:b/>
          <w:bCs/>
        </w:rPr>
        <w:t xml:space="preserve">Letošní obcí roku se stal Bezděkov nad Metují </w:t>
      </w:r>
    </w:p>
    <w:p w14:paraId="2254D7C3" w14:textId="5A6A600A" w:rsidR="00EA7051" w:rsidRDefault="00EA7051">
      <w:pPr>
        <w:rPr>
          <w:b/>
          <w:bCs/>
        </w:rPr>
      </w:pPr>
      <w:r w:rsidRPr="00EA7051">
        <w:rPr>
          <w:b/>
          <w:bCs/>
        </w:rPr>
        <w:t>Krajské kolo Vesnice roku v Královéhradeckém kraji vyhrál</w:t>
      </w:r>
      <w:r>
        <w:rPr>
          <w:b/>
          <w:bCs/>
        </w:rPr>
        <w:t xml:space="preserve"> </w:t>
      </w:r>
      <w:r w:rsidRPr="00EA7051">
        <w:rPr>
          <w:b/>
          <w:bCs/>
        </w:rPr>
        <w:t>Bezděkov nad Metují</w:t>
      </w:r>
      <w:r>
        <w:rPr>
          <w:b/>
          <w:bCs/>
        </w:rPr>
        <w:t xml:space="preserve">. </w:t>
      </w:r>
      <w:r w:rsidRPr="00EA7051">
        <w:rPr>
          <w:b/>
          <w:bCs/>
        </w:rPr>
        <w:t>Podle hodnotitelské komise vyniká systematickým a koncepčně vedeným rozvojem, který se opírá o aktivní zapojení obyvatel napříč generacemi.</w:t>
      </w:r>
      <w:r w:rsidRPr="00EA7051">
        <w:rPr>
          <w:b/>
          <w:bCs/>
        </w:rPr>
        <w:t xml:space="preserve"> </w:t>
      </w:r>
      <w:r w:rsidRPr="00EA7051">
        <w:rPr>
          <w:b/>
          <w:bCs/>
        </w:rPr>
        <w:t>Oceněná obec získá 1,25 milionu korun od vyhlašovatele a 500 tisíc korun od Královéhradeckého kraje.</w:t>
      </w:r>
    </w:p>
    <w:p w14:paraId="07E7BA97" w14:textId="5D550F1A" w:rsidR="00EA7051" w:rsidRDefault="00EA7051" w:rsidP="00EA7051">
      <w:r w:rsidRPr="00EA7051">
        <w:t xml:space="preserve">Obec Bezděkov nad Metují se podle hodnotitelů také věnuje obnově školního vzdělávání, rozvoji areálu hřbitova a kostela i okolní krajiny. Významná je také péče o odpadové hospodářství, včetně provozu moderního sběrného dvora, jehož podoba je inspirována tradiční lidovou architekturou regionu. Na rozvoji obce se podílí architekt, který spolupracuje na úpravách veřejných budov a prostranství. Silná je podpora komunitního života a činnosti spolků. </w:t>
      </w:r>
    </w:p>
    <w:p w14:paraId="20026D1E" w14:textId="579F635A" w:rsidR="0012040D" w:rsidRPr="00EA7051" w:rsidRDefault="00EA7051">
      <w:pPr>
        <w:rPr>
          <w:b/>
          <w:bCs/>
        </w:rPr>
      </w:pPr>
      <w:r w:rsidRPr="00EA7051">
        <w:t xml:space="preserve">Hodnotitelská komise </w:t>
      </w:r>
      <w:r>
        <w:t xml:space="preserve">udělila dalších 22 ocenění, a to například </w:t>
      </w:r>
      <w:r w:rsidRPr="00EA7051">
        <w:t>Oranžovou stuhu za spolupráci obce a zemědělského subjektu Pilníkovu na Trutnovsku, který dlouhodobě rozvíjí spolupráci s místními zemědělci, spolky i podnikateli. Modr</w:t>
      </w:r>
      <w:r>
        <w:t xml:space="preserve">ou </w:t>
      </w:r>
      <w:r w:rsidRPr="00EA7051">
        <w:t>stuh</w:t>
      </w:r>
      <w:r>
        <w:t>u</w:t>
      </w:r>
      <w:r w:rsidRPr="00EA7051">
        <w:t xml:space="preserve"> za společenský život získal Rudník, kde působí jak tradiční spolky, tak nové iniciativy, které propojují jednotlivé části obce a vytvářejí silnou občanskou sounáležitost.</w:t>
      </w:r>
      <w:r>
        <w:t xml:space="preserve"> Kompletní výsledky naleznete na webu </w:t>
      </w:r>
      <w:hyperlink r:id="rId4" w:history="1">
        <w:r w:rsidRPr="00EA7051">
          <w:rPr>
            <w:rStyle w:val="Hypertextovodkaz"/>
            <w:b/>
            <w:bCs/>
          </w:rPr>
          <w:t>www.khk.cz</w:t>
        </w:r>
      </w:hyperlink>
      <w:r w:rsidRPr="00EA7051">
        <w:rPr>
          <w:b/>
          <w:bCs/>
        </w:rPr>
        <w:t xml:space="preserve">. </w:t>
      </w:r>
    </w:p>
    <w:sectPr w:rsidR="0012040D" w:rsidRPr="00EA7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051"/>
    <w:rsid w:val="0012040D"/>
    <w:rsid w:val="00295DDF"/>
    <w:rsid w:val="00BD5356"/>
    <w:rsid w:val="00EA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EA488"/>
  <w15:chartTrackingRefBased/>
  <w15:docId w15:val="{FE17365D-CE0A-4138-AD5F-44B89427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A70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A70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A70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70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70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70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70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70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70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70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A70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A70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705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705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705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705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705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705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A70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A70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A70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A70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A70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A705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A705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A705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A70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A705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A7051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EA7051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A7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9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hk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Mgr.</dc:creator>
  <cp:keywords/>
  <dc:description/>
  <cp:lastModifiedBy>Vaníček Lukáš Mgr.</cp:lastModifiedBy>
  <cp:revision>1</cp:revision>
  <dcterms:created xsi:type="dcterms:W3CDTF">2025-08-16T20:30:00Z</dcterms:created>
  <dcterms:modified xsi:type="dcterms:W3CDTF">2025-08-16T20:33:00Z</dcterms:modified>
</cp:coreProperties>
</file>